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F8FBC" w14:textId="2FBA730E" w:rsidR="00E15960" w:rsidRPr="00197A4B" w:rsidRDefault="0070554F" w:rsidP="00E15960">
      <w:pPr>
        <w:jc w:val="center"/>
        <w:rPr>
          <w:b/>
          <w:sz w:val="32"/>
          <w:szCs w:val="32"/>
        </w:rPr>
      </w:pPr>
      <w:bookmarkStart w:id="0" w:name="_GoBack"/>
      <w:bookmarkEnd w:id="0"/>
      <w:r w:rsidRPr="00197A4B">
        <w:rPr>
          <w:b/>
          <w:sz w:val="32"/>
          <w:szCs w:val="32"/>
        </w:rPr>
        <w:t>Governance Portfolio Report</w:t>
      </w:r>
      <w:r w:rsidR="00197A4B" w:rsidRPr="00197A4B">
        <w:rPr>
          <w:b/>
          <w:sz w:val="32"/>
          <w:szCs w:val="32"/>
        </w:rPr>
        <w:t xml:space="preserve"> 26 July 2016</w:t>
      </w:r>
    </w:p>
    <w:p w14:paraId="14FC7B7B" w14:textId="77777777" w:rsidR="0070554F" w:rsidRDefault="0070554F" w:rsidP="0070554F">
      <w:pPr>
        <w:jc w:val="both"/>
      </w:pPr>
    </w:p>
    <w:p w14:paraId="3519C8C5" w14:textId="6231E86D" w:rsidR="0070554F" w:rsidRDefault="0070554F" w:rsidP="0070554F">
      <w:pPr>
        <w:jc w:val="both"/>
      </w:pPr>
      <w:r>
        <w:t>ResCom</w:t>
      </w:r>
      <w:r w:rsidR="004D6BA3">
        <w:t>’s Governance</w:t>
      </w:r>
      <w:r>
        <w:t xml:space="preserve"> has had a particularly turbulent year, two </w:t>
      </w:r>
      <w:r w:rsidR="008034BF">
        <w:t>issues</w:t>
      </w:r>
      <w:r>
        <w:t xml:space="preserve"> of which have been extremely stressful, unpleasant and very time consuming. After negotiation and considering all the ramifications of various options, rational decisions have been made in what ResCom considered to be in the interest of the residents, which includes </w:t>
      </w:r>
      <w:r w:rsidR="004D6BA3">
        <w:t xml:space="preserve">the ResCom members </w:t>
      </w:r>
      <w:r>
        <w:t xml:space="preserve">themselves.  </w:t>
      </w:r>
    </w:p>
    <w:p w14:paraId="3937F20D" w14:textId="77777777" w:rsidR="0070554F" w:rsidRDefault="0070554F" w:rsidP="0070554F">
      <w:pPr>
        <w:jc w:val="both"/>
      </w:pPr>
    </w:p>
    <w:p w14:paraId="324DB750" w14:textId="77777777" w:rsidR="00873EF2" w:rsidRPr="00873EF2" w:rsidRDefault="00873EF2" w:rsidP="0070554F">
      <w:pPr>
        <w:jc w:val="both"/>
        <w:rPr>
          <w:b/>
        </w:rPr>
      </w:pPr>
      <w:r w:rsidRPr="00873EF2">
        <w:rPr>
          <w:b/>
        </w:rPr>
        <w:t>ResCom’s Authority</w:t>
      </w:r>
    </w:p>
    <w:p w14:paraId="6A7E42B0" w14:textId="77777777" w:rsidR="00873EF2" w:rsidRDefault="00873EF2" w:rsidP="0070554F">
      <w:pPr>
        <w:jc w:val="both"/>
      </w:pPr>
    </w:p>
    <w:p w14:paraId="08D156D9" w14:textId="70989429" w:rsidR="0070554F" w:rsidRDefault="0070554F" w:rsidP="0070554F">
      <w:pPr>
        <w:jc w:val="both"/>
      </w:pPr>
      <w:r>
        <w:t xml:space="preserve">An anonymous communication precipitated by </w:t>
      </w:r>
      <w:r w:rsidR="004D6BA3">
        <w:t>a d</w:t>
      </w:r>
      <w:r>
        <w:t xml:space="preserve">ecision taken by ResCom </w:t>
      </w:r>
      <w:r w:rsidR="004D6BA3">
        <w:t xml:space="preserve">on the CoJ rates rebate </w:t>
      </w:r>
      <w:r>
        <w:t>was ad</w:t>
      </w:r>
      <w:r w:rsidR="004D6BA3">
        <w:t>dressed to all residents claiming</w:t>
      </w:r>
      <w:r>
        <w:t xml:space="preserve"> that ResCom’s decisions were not binding on them, meaning </w:t>
      </w:r>
      <w:r w:rsidR="004D6BA3">
        <w:t xml:space="preserve">that </w:t>
      </w:r>
      <w:r>
        <w:t>ResCom does not have the authority to make decisions on behalf of the residents. As this challenge was tantamount to a vote of no confidence in ResCom, which could not go unchallenged</w:t>
      </w:r>
      <w:r w:rsidR="004D6BA3">
        <w:t>,</w:t>
      </w:r>
      <w:r>
        <w:t xml:space="preserve"> resulting in the Residents Meeting of 07/06/2016 being held to establish if the residents were satisfie</w:t>
      </w:r>
      <w:r w:rsidR="004D6BA3">
        <w:t>d with the decisions they make, if not the whole ResCom would resign.</w:t>
      </w:r>
    </w:p>
    <w:p w14:paraId="1E90791F" w14:textId="77777777" w:rsidR="004D6BA3" w:rsidRDefault="004D6BA3" w:rsidP="004D6BA3">
      <w:pPr>
        <w:jc w:val="both"/>
      </w:pPr>
    </w:p>
    <w:p w14:paraId="3C227306" w14:textId="2FF27A77" w:rsidR="004D6BA3" w:rsidRDefault="00DA5900" w:rsidP="0070554F">
      <w:pPr>
        <w:jc w:val="both"/>
      </w:pPr>
      <w:r>
        <w:t>Every Life Right Holder</w:t>
      </w:r>
      <w:r w:rsidR="004D6BA3">
        <w:t xml:space="preserve"> who bought a life right automatically becomes a member of the Management Association. </w:t>
      </w:r>
      <w:r w:rsidR="0070554F">
        <w:t xml:space="preserve">The Management Association is constituted in terms of the Retired Persons Act, and is a juristic person that has rights and obligations. </w:t>
      </w:r>
    </w:p>
    <w:p w14:paraId="5282B3F3" w14:textId="10A37F14" w:rsidR="0070554F" w:rsidRDefault="0070554F" w:rsidP="0070554F">
      <w:pPr>
        <w:jc w:val="both"/>
      </w:pPr>
      <w:r>
        <w:t>The Act states:</w:t>
      </w:r>
    </w:p>
    <w:p w14:paraId="7B3E5561" w14:textId="6B4EEA32" w:rsidR="0070554F" w:rsidRPr="0070554F" w:rsidRDefault="0070554F" w:rsidP="0070554F">
      <w:pPr>
        <w:pStyle w:val="ListParagraph"/>
        <w:numPr>
          <w:ilvl w:val="0"/>
          <w:numId w:val="7"/>
        </w:numPr>
        <w:jc w:val="both"/>
        <w:rPr>
          <w:i/>
        </w:rPr>
      </w:pPr>
      <w:r w:rsidRPr="0070554F">
        <w:rPr>
          <w:i/>
        </w:rPr>
        <w:t>Regulation 7(a): “With effect from the date on which a developer first alienates a housing interest to a purchaser, there shall be deemed to be established for the housing development scheme a Management Association of which the developer and such purchaser are members, and every person to whom thereafter a housing interest is alienated shall be a member to that Management Association”</w:t>
      </w:r>
    </w:p>
    <w:p w14:paraId="7EA7EED5" w14:textId="1DB23F8A" w:rsidR="0070554F" w:rsidRDefault="004D6BA3" w:rsidP="0070554F">
      <w:pPr>
        <w:jc w:val="both"/>
      </w:pPr>
      <w:r>
        <w:t>As it is</w:t>
      </w:r>
      <w:r w:rsidR="0070554F">
        <w:t xml:space="preserve"> not be feasible for the owner to negotiate with Management Association as whole, the Act allows for the appointment of a committee </w:t>
      </w:r>
      <w:r>
        <w:t xml:space="preserve">(ResCom) </w:t>
      </w:r>
      <w:r w:rsidR="0070554F">
        <w:t xml:space="preserve">to represent their interests and make decisions on their behalf. The Act States:  </w:t>
      </w:r>
    </w:p>
    <w:p w14:paraId="0B825FA3" w14:textId="77777777" w:rsidR="0070554F" w:rsidRPr="00873EF2" w:rsidRDefault="0070554F" w:rsidP="0070554F">
      <w:pPr>
        <w:pStyle w:val="ListParagraph"/>
        <w:numPr>
          <w:ilvl w:val="0"/>
          <w:numId w:val="7"/>
        </w:numPr>
        <w:jc w:val="both"/>
        <w:rPr>
          <w:i/>
        </w:rPr>
      </w:pPr>
      <w:r w:rsidRPr="00873EF2">
        <w:rPr>
          <w:i/>
        </w:rPr>
        <w:t>Regulation 9(1)(p): “Subject to the restrictions imposed or direction given at a general meeting of members, the management association shall have the power - to appoint a committee of the management association, which, subject to the directions of the management association, shall exercise all the powers and perform all the functions conferred upon it by the management association and which committee shall meet and conduct its affairs as the committee may from time to time decide;”</w:t>
      </w:r>
    </w:p>
    <w:p w14:paraId="239BA63D" w14:textId="1C7B02E8" w:rsidR="0070554F" w:rsidRDefault="0070554F" w:rsidP="0070554F">
      <w:pPr>
        <w:jc w:val="both"/>
      </w:pPr>
      <w:r>
        <w:t xml:space="preserve">This </w:t>
      </w:r>
      <w:r w:rsidR="004D6BA3">
        <w:t>regulation gives the ResCom</w:t>
      </w:r>
      <w:r>
        <w:t xml:space="preserve">, once legally elected at the AGM, the powers to act on behalf of the Management Association. No restrictions have ever been imposed on ResCom at any general meeting. In fact the last Residents Meeting of 07/06/2106, </w:t>
      </w:r>
      <w:r w:rsidR="00873EF2">
        <w:t>referred</w:t>
      </w:r>
      <w:r>
        <w:t xml:space="preserve"> to above, received overwhelming support (one </w:t>
      </w:r>
      <w:r w:rsidR="00873EF2">
        <w:t>dissenting</w:t>
      </w:r>
      <w:r>
        <w:t xml:space="preserve"> vote) for the way ResCom conducts its business.</w:t>
      </w:r>
    </w:p>
    <w:p w14:paraId="25454A94" w14:textId="77777777" w:rsidR="0070554F" w:rsidRDefault="0070554F" w:rsidP="0070554F">
      <w:pPr>
        <w:jc w:val="both"/>
      </w:pPr>
    </w:p>
    <w:p w14:paraId="3257F406" w14:textId="79B0DD27" w:rsidR="002A36A9" w:rsidRDefault="002A36A9" w:rsidP="0070554F">
      <w:pPr>
        <w:jc w:val="both"/>
      </w:pPr>
      <w:r>
        <w:t>ResCom therefore has the authority to make binding decisions on behalf of the residents.</w:t>
      </w:r>
    </w:p>
    <w:p w14:paraId="112113E3" w14:textId="77777777" w:rsidR="002A36A9" w:rsidRDefault="002A36A9" w:rsidP="0070554F">
      <w:pPr>
        <w:jc w:val="both"/>
      </w:pPr>
    </w:p>
    <w:p w14:paraId="79D84A08" w14:textId="77777777" w:rsidR="002A36A9" w:rsidRDefault="002A36A9" w:rsidP="0070554F">
      <w:pPr>
        <w:jc w:val="both"/>
      </w:pPr>
    </w:p>
    <w:p w14:paraId="799D0B84" w14:textId="77777777" w:rsidR="002A36A9" w:rsidRDefault="002A36A9" w:rsidP="0070554F">
      <w:pPr>
        <w:jc w:val="both"/>
      </w:pPr>
    </w:p>
    <w:p w14:paraId="18CFB57A" w14:textId="77777777" w:rsidR="002A36A9" w:rsidRDefault="002A36A9" w:rsidP="0070554F">
      <w:pPr>
        <w:jc w:val="both"/>
      </w:pPr>
    </w:p>
    <w:p w14:paraId="7371B9CC" w14:textId="77777777" w:rsidR="002A36A9" w:rsidRDefault="002A36A9" w:rsidP="0070554F">
      <w:pPr>
        <w:jc w:val="both"/>
      </w:pPr>
    </w:p>
    <w:p w14:paraId="3D04A28A" w14:textId="75DC4F03" w:rsidR="002A36A9" w:rsidRPr="002A36A9" w:rsidRDefault="002A36A9" w:rsidP="0070554F">
      <w:pPr>
        <w:jc w:val="both"/>
        <w:rPr>
          <w:b/>
        </w:rPr>
      </w:pPr>
      <w:r w:rsidRPr="002A36A9">
        <w:rPr>
          <w:b/>
        </w:rPr>
        <w:lastRenderedPageBreak/>
        <w:t>Voting</w:t>
      </w:r>
    </w:p>
    <w:p w14:paraId="1FD01FDA" w14:textId="77777777" w:rsidR="002A36A9" w:rsidRDefault="002A36A9" w:rsidP="0070554F">
      <w:pPr>
        <w:jc w:val="both"/>
      </w:pPr>
    </w:p>
    <w:p w14:paraId="6E4AD020" w14:textId="77777777" w:rsidR="0070554F" w:rsidRDefault="0070554F" w:rsidP="0070554F">
      <w:pPr>
        <w:jc w:val="both"/>
      </w:pPr>
      <w:r>
        <w:t>A question was raised about voting, the Regulation are also explicit as follows:</w:t>
      </w:r>
    </w:p>
    <w:p w14:paraId="471F5CF3" w14:textId="77777777" w:rsidR="0070554F" w:rsidRPr="00873EF2" w:rsidRDefault="0070554F" w:rsidP="0070554F">
      <w:pPr>
        <w:pStyle w:val="ListParagraph"/>
        <w:numPr>
          <w:ilvl w:val="0"/>
          <w:numId w:val="7"/>
        </w:numPr>
        <w:jc w:val="both"/>
        <w:rPr>
          <w:i/>
        </w:rPr>
      </w:pPr>
      <w:r w:rsidRPr="00873EF2">
        <w:rPr>
          <w:i/>
        </w:rPr>
        <w:t xml:space="preserve">Regulation 9(6) “At all meetings of the Management Association matters shall be determined by a simple majority vote of those present in person or by proxy and a member shall, on the show of hands one vote or on a poll. One vote for each housing interest alienated to such member”. </w:t>
      </w:r>
    </w:p>
    <w:p w14:paraId="193DC3E6" w14:textId="0FB7D993" w:rsidR="0070554F" w:rsidRDefault="0070554F" w:rsidP="0070554F">
      <w:pPr>
        <w:jc w:val="both"/>
      </w:pPr>
      <w:r>
        <w:t>Voting is therefor</w:t>
      </w:r>
      <w:r w:rsidR="002A36A9">
        <w:t>e</w:t>
      </w:r>
      <w:r>
        <w:t xml:space="preserve"> one vote per unit.</w:t>
      </w:r>
    </w:p>
    <w:p w14:paraId="6CF1B4F4" w14:textId="77777777" w:rsidR="002A36A9" w:rsidRDefault="002A36A9" w:rsidP="0070554F">
      <w:pPr>
        <w:jc w:val="both"/>
        <w:rPr>
          <w:b/>
        </w:rPr>
      </w:pPr>
    </w:p>
    <w:p w14:paraId="71911E6D" w14:textId="77777777" w:rsidR="0070554F" w:rsidRPr="00873EF2" w:rsidRDefault="0070554F" w:rsidP="0070554F">
      <w:pPr>
        <w:jc w:val="both"/>
        <w:rPr>
          <w:b/>
        </w:rPr>
      </w:pPr>
      <w:r w:rsidRPr="00873EF2">
        <w:rPr>
          <w:b/>
        </w:rPr>
        <w:t>City of Johannesburg (CoJ) - Rates Rebate Policy</w:t>
      </w:r>
    </w:p>
    <w:p w14:paraId="67492D90" w14:textId="77777777" w:rsidR="0070554F" w:rsidRDefault="0070554F" w:rsidP="0070554F">
      <w:pPr>
        <w:jc w:val="both"/>
      </w:pPr>
    </w:p>
    <w:p w14:paraId="7D65D1CA" w14:textId="1A53E5E0" w:rsidR="0070554F" w:rsidRDefault="0070554F" w:rsidP="0070554F">
      <w:pPr>
        <w:jc w:val="both"/>
      </w:pPr>
      <w:r>
        <w:t>Evergreen as the owner of the units receives the CoJ rates invoices and pays them. The rates form part of the monthly operating expenses of the Evergreen Village and are reflected in the monthly accounts</w:t>
      </w:r>
      <w:r w:rsidR="00E70CA2">
        <w:t xml:space="preserve"> as an expense</w:t>
      </w:r>
      <w:r>
        <w:t>.</w:t>
      </w:r>
    </w:p>
    <w:p w14:paraId="462E227A" w14:textId="77777777" w:rsidR="0070554F" w:rsidRDefault="0070554F" w:rsidP="0070554F">
      <w:pPr>
        <w:jc w:val="both"/>
      </w:pPr>
    </w:p>
    <w:p w14:paraId="72ED71F7" w14:textId="77777777" w:rsidR="0070554F" w:rsidRDefault="00C4304F" w:rsidP="0070554F">
      <w:pPr>
        <w:jc w:val="both"/>
      </w:pPr>
      <w:r>
        <w:t xml:space="preserve">A CoJ Rates Policy allows for </w:t>
      </w:r>
      <w:r w:rsidR="0070554F">
        <w:t xml:space="preserve">50% rates rebate to all Life Right Retirement village on the proviso that the Owner passes the rebate onto the Life Right Holders (LRH). </w:t>
      </w:r>
    </w:p>
    <w:p w14:paraId="1A3A1428" w14:textId="77777777" w:rsidR="0070554F" w:rsidRPr="00C4304F" w:rsidRDefault="0070554F" w:rsidP="00C4304F">
      <w:pPr>
        <w:pStyle w:val="ListParagraph"/>
        <w:numPr>
          <w:ilvl w:val="0"/>
          <w:numId w:val="7"/>
        </w:numPr>
        <w:jc w:val="both"/>
        <w:rPr>
          <w:i/>
        </w:rPr>
      </w:pPr>
      <w:r w:rsidRPr="00C4304F">
        <w:rPr>
          <w:i/>
        </w:rPr>
        <w:t xml:space="preserve">“If the owner fails to pass rates rebate benefit to registered holders, the City may apply full rating with </w:t>
      </w:r>
      <w:r w:rsidR="00C4304F" w:rsidRPr="00C4304F">
        <w:rPr>
          <w:i/>
        </w:rPr>
        <w:t>retrospective</w:t>
      </w:r>
      <w:r w:rsidRPr="00C4304F">
        <w:rPr>
          <w:i/>
        </w:rPr>
        <w:t xml:space="preserve"> effect to the date of the Council applying the rebate”.</w:t>
      </w:r>
    </w:p>
    <w:p w14:paraId="41240D16" w14:textId="59C1A222" w:rsidR="0070554F" w:rsidRDefault="0070554F" w:rsidP="0070554F">
      <w:pPr>
        <w:jc w:val="both"/>
      </w:pPr>
      <w:r>
        <w:t>Ev</w:t>
      </w:r>
      <w:r w:rsidR="00C4304F">
        <w:t>ergreen made application to</w:t>
      </w:r>
      <w:r>
        <w:t xml:space="preserve"> CoJ </w:t>
      </w:r>
      <w:r w:rsidR="00B52406">
        <w:t xml:space="preserve">and </w:t>
      </w:r>
      <w:r w:rsidR="00C4304F">
        <w:t xml:space="preserve">was </w:t>
      </w:r>
      <w:r>
        <w:t>granted the 50% rebate</w:t>
      </w:r>
      <w:r w:rsidR="00C4304F">
        <w:t>. T</w:t>
      </w:r>
      <w:r>
        <w:t>his fact is reflected in the monthly accounts</w:t>
      </w:r>
      <w:r w:rsidR="00B52406">
        <w:t xml:space="preserve"> as an operating expense</w:t>
      </w:r>
      <w:r>
        <w:t xml:space="preserve">. </w:t>
      </w:r>
    </w:p>
    <w:p w14:paraId="1F16D492" w14:textId="77777777" w:rsidR="0070554F" w:rsidRDefault="0070554F" w:rsidP="0070554F">
      <w:pPr>
        <w:jc w:val="both"/>
      </w:pPr>
    </w:p>
    <w:p w14:paraId="49E594C5" w14:textId="1FA6B6DB" w:rsidR="0070554F" w:rsidRDefault="0070554F" w:rsidP="0070554F">
      <w:pPr>
        <w:jc w:val="both"/>
      </w:pPr>
      <w:r>
        <w:t>A monthly levy is charged to each unit to defray the operating expenses. The operating expenses, which include the CoJ rates</w:t>
      </w:r>
      <w:r w:rsidR="00B52406">
        <w:t>,</w:t>
      </w:r>
      <w:r>
        <w:t xml:space="preserve"> have broken even for the first months of 2016/2017 financial year and are now defrayed by the levies.</w:t>
      </w:r>
    </w:p>
    <w:p w14:paraId="07891818" w14:textId="77777777" w:rsidR="0070554F" w:rsidRDefault="0070554F" w:rsidP="0070554F">
      <w:pPr>
        <w:jc w:val="both"/>
      </w:pPr>
    </w:p>
    <w:p w14:paraId="316E11FC" w14:textId="77777777" w:rsidR="0070554F" w:rsidRDefault="0070554F" w:rsidP="0070554F">
      <w:pPr>
        <w:jc w:val="both"/>
      </w:pPr>
      <w:r>
        <w:t>The problem of assessing whether the rebate has been passed onto the residents is that there are two</w:t>
      </w:r>
      <w:r w:rsidR="00C4304F">
        <w:t xml:space="preserve"> </w:t>
      </w:r>
      <w:r>
        <w:t xml:space="preserve">different LRA </w:t>
      </w:r>
      <w:r w:rsidR="00C4304F">
        <w:t>methods</w:t>
      </w:r>
      <w:r>
        <w:t xml:space="preserve"> of dealing with CoJ rates and they are: </w:t>
      </w:r>
    </w:p>
    <w:p w14:paraId="66B4AC0A" w14:textId="77777777" w:rsidR="00C4304F" w:rsidRDefault="0070554F" w:rsidP="00C4304F">
      <w:pPr>
        <w:pStyle w:val="ListParagraph"/>
        <w:numPr>
          <w:ilvl w:val="0"/>
          <w:numId w:val="8"/>
        </w:numPr>
        <w:jc w:val="both"/>
      </w:pPr>
      <w:r>
        <w:t>Phase 3 - The rates are excluded from Phase 3 levy and are invoiced as a separate item in the monthly invoice. It is obvious that the rebate is passed on.</w:t>
      </w:r>
    </w:p>
    <w:p w14:paraId="3C38DE04" w14:textId="27A425DD" w:rsidR="0070554F" w:rsidRDefault="0070554F" w:rsidP="00C4304F">
      <w:pPr>
        <w:pStyle w:val="ListParagraph"/>
        <w:numPr>
          <w:ilvl w:val="0"/>
          <w:numId w:val="8"/>
        </w:numPr>
        <w:jc w:val="both"/>
      </w:pPr>
      <w:r>
        <w:t>Phase 1&amp;2 - The rates are included in Phase 1&amp;2 monthl</w:t>
      </w:r>
      <w:r w:rsidR="00B52406">
        <w:t>y levy, consequently they are o</w:t>
      </w:r>
      <w:r>
        <w:t xml:space="preserve">bjectively not visible but </w:t>
      </w:r>
      <w:r w:rsidR="00B52406">
        <w:t>never the less</w:t>
      </w:r>
      <w:r>
        <w:t xml:space="preserve"> form part of all the operating expenses covered b</w:t>
      </w:r>
      <w:r w:rsidR="00B52406">
        <w:t>y the levy.</w:t>
      </w:r>
    </w:p>
    <w:p w14:paraId="6CAA05E2" w14:textId="4B58AE0B" w:rsidR="0070554F" w:rsidRDefault="0070554F" w:rsidP="0070554F">
      <w:pPr>
        <w:jc w:val="both"/>
      </w:pPr>
      <w:r>
        <w:t xml:space="preserve">The crux of the </w:t>
      </w:r>
      <w:r w:rsidR="00C4304F">
        <w:t>three-year</w:t>
      </w:r>
      <w:r>
        <w:t xml:space="preserve"> dispute is whether or not the rebate has been passed onto Phase 1&amp;2 units.</w:t>
      </w:r>
      <w:r w:rsidR="00C4304F">
        <w:t xml:space="preserve"> </w:t>
      </w:r>
      <w:r w:rsidR="002A36A9">
        <w:t>The CoJ policy does not state in what form the rebate</w:t>
      </w:r>
      <w:r w:rsidR="004C4126">
        <w:t xml:space="preserve"> must be passed on. The question to be decided is, d</w:t>
      </w:r>
      <w:r>
        <w:t>oes the current reduction in</w:t>
      </w:r>
      <w:r w:rsidR="002A36A9">
        <w:t xml:space="preserve"> expenses rather than the proposed</w:t>
      </w:r>
      <w:r>
        <w:t xml:space="preserve"> reduction of levy constitut</w:t>
      </w:r>
      <w:r w:rsidR="00C4304F">
        <w:t>e the rebate as being passed on?</w:t>
      </w:r>
    </w:p>
    <w:p w14:paraId="51B0A56A" w14:textId="77777777" w:rsidR="0070554F" w:rsidRDefault="0070554F" w:rsidP="0070554F">
      <w:pPr>
        <w:jc w:val="both"/>
      </w:pPr>
    </w:p>
    <w:p w14:paraId="00C6A628" w14:textId="08162D67" w:rsidR="0070554F" w:rsidRDefault="004C4126" w:rsidP="0070554F">
      <w:pPr>
        <w:jc w:val="both"/>
      </w:pPr>
      <w:r>
        <w:t>T</w:t>
      </w:r>
      <w:r w:rsidR="0070554F">
        <w:t xml:space="preserve">he </w:t>
      </w:r>
      <w:r>
        <w:t xml:space="preserve">rebated </w:t>
      </w:r>
      <w:r w:rsidR="00E70CA2">
        <w:t>rates are</w:t>
      </w:r>
      <w:r w:rsidR="0070554F">
        <w:t xml:space="preserve"> reflected as </w:t>
      </w:r>
      <w:r w:rsidR="00B52406">
        <w:t xml:space="preserve">a line item </w:t>
      </w:r>
      <w:r w:rsidR="0070554F">
        <w:t>in the monthly accounts</w:t>
      </w:r>
      <w:r>
        <w:t xml:space="preserve">. The recovery </w:t>
      </w:r>
      <w:r w:rsidR="00B52406">
        <w:t>o</w:t>
      </w:r>
      <w:r>
        <w:t>f</w:t>
      </w:r>
      <w:r w:rsidR="00B52406">
        <w:t xml:space="preserve"> </w:t>
      </w:r>
      <w:r w:rsidR="0070554F">
        <w:t xml:space="preserve">Phase 3’s </w:t>
      </w:r>
      <w:r>
        <w:t>rebated rates are</w:t>
      </w:r>
      <w:r w:rsidR="0070554F">
        <w:t xml:space="preserve"> reflected as a credit</w:t>
      </w:r>
      <w:r>
        <w:t xml:space="preserve"> </w:t>
      </w:r>
      <w:r w:rsidR="00B52406">
        <w:t xml:space="preserve">against this line item </w:t>
      </w:r>
      <w:r>
        <w:t>in the accounts</w:t>
      </w:r>
      <w:r w:rsidR="0070554F">
        <w:t xml:space="preserve">, </w:t>
      </w:r>
      <w:r w:rsidR="002A36A9">
        <w:t xml:space="preserve">and </w:t>
      </w:r>
      <w:r w:rsidR="0070554F">
        <w:t xml:space="preserve">the resulting net </w:t>
      </w:r>
      <w:r>
        <w:t xml:space="preserve">rebated </w:t>
      </w:r>
      <w:r w:rsidR="0070554F">
        <w:t xml:space="preserve">rates represent Phase 1&amp;2’s </w:t>
      </w:r>
      <w:r w:rsidR="002A36A9">
        <w:t xml:space="preserve">portion of the </w:t>
      </w:r>
      <w:r w:rsidR="0070554F">
        <w:t>rates</w:t>
      </w:r>
      <w:r>
        <w:t xml:space="preserve"> that are</w:t>
      </w:r>
      <w:r w:rsidR="00774572">
        <w:t xml:space="preserve"> </w:t>
      </w:r>
      <w:r w:rsidR="00B52406">
        <w:t xml:space="preserve"> </w:t>
      </w:r>
      <w:r w:rsidR="002A36A9">
        <w:t xml:space="preserve"> recovered </w:t>
      </w:r>
      <w:r>
        <w:t>in</w:t>
      </w:r>
      <w:r w:rsidR="002A36A9">
        <w:t xml:space="preserve"> their levies.</w:t>
      </w:r>
      <w:r w:rsidR="0070554F">
        <w:t xml:space="preserve">  </w:t>
      </w:r>
    </w:p>
    <w:p w14:paraId="5FE10D6B" w14:textId="77777777" w:rsidR="0070554F" w:rsidRDefault="0070554F" w:rsidP="0070554F">
      <w:pPr>
        <w:jc w:val="both"/>
      </w:pPr>
    </w:p>
    <w:p w14:paraId="57CCA740" w14:textId="328EC21E" w:rsidR="0070554F" w:rsidRDefault="0070554F" w:rsidP="0070554F">
      <w:pPr>
        <w:jc w:val="both"/>
      </w:pPr>
      <w:r>
        <w:t>ResCom originally supported the view that Phase 1&amp;2 levies should be reduced by the value of the rebate.</w:t>
      </w:r>
      <w:r w:rsidR="00B52406">
        <w:t xml:space="preserve"> However as a result that</w:t>
      </w:r>
      <w:r w:rsidR="004C4126">
        <w:t xml:space="preserve"> the levies</w:t>
      </w:r>
      <w:r>
        <w:t xml:space="preserve"> </w:t>
      </w:r>
      <w:r w:rsidR="00B52406">
        <w:t>would</w:t>
      </w:r>
      <w:r>
        <w:t xml:space="preserve"> </w:t>
      </w:r>
      <w:r w:rsidR="00DA5900">
        <w:t>fully defray</w:t>
      </w:r>
      <w:r>
        <w:t xml:space="preserve"> the </w:t>
      </w:r>
      <w:r w:rsidR="000C43F0">
        <w:t>operating</w:t>
      </w:r>
      <w:r>
        <w:t xml:space="preserve"> expenses, ResCom ch</w:t>
      </w:r>
      <w:r w:rsidR="00774572">
        <w:t>anged its position and accepted Evergreen’s view</w:t>
      </w:r>
      <w:r>
        <w:t xml:space="preserve"> that rebate is subjectively passed onto Phase 1&amp;2 as</w:t>
      </w:r>
      <w:r w:rsidR="00B52406">
        <w:t xml:space="preserve"> a reduction of the</w:t>
      </w:r>
      <w:r w:rsidR="00774572">
        <w:t>ir</w:t>
      </w:r>
      <w:r w:rsidR="00B52406">
        <w:t xml:space="preserve"> expenses</w:t>
      </w:r>
      <w:r w:rsidR="00774572">
        <w:t>.</w:t>
      </w:r>
      <w:r>
        <w:t xml:space="preserve"> </w:t>
      </w:r>
    </w:p>
    <w:p w14:paraId="61391E56" w14:textId="77777777" w:rsidR="0070554F" w:rsidRDefault="0070554F" w:rsidP="0070554F">
      <w:pPr>
        <w:jc w:val="both"/>
      </w:pPr>
    </w:p>
    <w:p w14:paraId="674DAC25" w14:textId="7BA3D7F9" w:rsidR="0070554F" w:rsidRDefault="0070554F" w:rsidP="0070554F">
      <w:pPr>
        <w:jc w:val="both"/>
      </w:pPr>
      <w:r>
        <w:lastRenderedPageBreak/>
        <w:t>ResCom</w:t>
      </w:r>
      <w:r w:rsidR="00774572">
        <w:t xml:space="preserve"> also</w:t>
      </w:r>
      <w:r w:rsidR="004C4126">
        <w:t xml:space="preserve"> </w:t>
      </w:r>
      <w:r w:rsidR="00E70CA2">
        <w:t>took</w:t>
      </w:r>
      <w:r w:rsidR="004C4126">
        <w:t xml:space="preserve"> into account the non-contractual developmental investments being made </w:t>
      </w:r>
      <w:r w:rsidR="00E70CA2">
        <w:t>by Evergreen in our Village to improve our lifestyle and</w:t>
      </w:r>
      <w:r w:rsidR="004C4126">
        <w:t xml:space="preserve"> </w:t>
      </w:r>
      <w:r>
        <w:t>decided to accept Amdec/Evergreen’s proposal and avoid a protracted legal battle that would be totally counter productive to ResCom’s stated aim to create a happy living environment and a g</w:t>
      </w:r>
      <w:r w:rsidR="00C4304F">
        <w:t>ood working partnership with Amd</w:t>
      </w:r>
      <w:r>
        <w:t>ec/Evergreen.</w:t>
      </w:r>
      <w:r w:rsidR="00C4304F">
        <w:t xml:space="preserve"> </w:t>
      </w:r>
    </w:p>
    <w:p w14:paraId="29D1FEA7" w14:textId="77777777" w:rsidR="0070554F" w:rsidRDefault="0070554F" w:rsidP="0070554F">
      <w:pPr>
        <w:jc w:val="both"/>
      </w:pPr>
    </w:p>
    <w:p w14:paraId="58F3311C" w14:textId="6ABE88CF" w:rsidR="004C4126" w:rsidRDefault="0070554F" w:rsidP="004C4126">
      <w:pPr>
        <w:jc w:val="both"/>
      </w:pPr>
      <w:r>
        <w:t xml:space="preserve">As ResCom believes its decision has resolved the CoJ rates rebate </w:t>
      </w:r>
      <w:r w:rsidR="00E70CA2">
        <w:t xml:space="preserve">dispute </w:t>
      </w:r>
      <w:r>
        <w:t>in the best in</w:t>
      </w:r>
      <w:r w:rsidR="00F64D14">
        <w:t>terest of the Village</w:t>
      </w:r>
      <w:r>
        <w:t xml:space="preserve"> ensu</w:t>
      </w:r>
      <w:r w:rsidR="00E70CA2">
        <w:t>r</w:t>
      </w:r>
      <w:r>
        <w:t xml:space="preserve">ing the </w:t>
      </w:r>
      <w:r w:rsidR="00C4304F">
        <w:t>on going</w:t>
      </w:r>
      <w:r>
        <w:t xml:space="preserve"> development of our village without </w:t>
      </w:r>
      <w:r w:rsidR="000C43F0">
        <w:t>jeopardising</w:t>
      </w:r>
      <w:r>
        <w:t xml:space="preserve"> or exposing the </w:t>
      </w:r>
      <w:r w:rsidR="00F64D14">
        <w:t xml:space="preserve">rates </w:t>
      </w:r>
      <w:r>
        <w:t xml:space="preserve">rebate to the danger of being withdrawn. </w:t>
      </w:r>
      <w:r w:rsidR="004C4126">
        <w:t xml:space="preserve">ResCom will oppose any attempts to draw the residents into a legal action </w:t>
      </w:r>
      <w:r w:rsidR="00745370">
        <w:t xml:space="preserve">with Evergreen </w:t>
      </w:r>
      <w:r w:rsidR="004C4126">
        <w:t>and therefore rejects any further meetings with the Ombudsman or arbitration.</w:t>
      </w:r>
    </w:p>
    <w:p w14:paraId="777ABB8B" w14:textId="77777777" w:rsidR="0070554F" w:rsidRDefault="0070554F" w:rsidP="0070554F">
      <w:pPr>
        <w:jc w:val="both"/>
      </w:pPr>
    </w:p>
    <w:p w14:paraId="3A79B191" w14:textId="070486BE" w:rsidR="0070554F" w:rsidRDefault="0070554F" w:rsidP="0070554F">
      <w:pPr>
        <w:jc w:val="both"/>
      </w:pPr>
      <w:r>
        <w:t xml:space="preserve">The CoJ rebate matter </w:t>
      </w:r>
      <w:r w:rsidR="00E70CA2">
        <w:t>is closed and any further individual action must be directly with</w:t>
      </w:r>
      <w:r>
        <w:t xml:space="preserve"> </w:t>
      </w:r>
      <w:r w:rsidR="00745370">
        <w:t xml:space="preserve">the CEO of Evergreen, </w:t>
      </w:r>
      <w:r>
        <w:t>Arthur Case.</w:t>
      </w:r>
    </w:p>
    <w:p w14:paraId="63E630BB" w14:textId="77777777" w:rsidR="009045A6" w:rsidRDefault="009045A6" w:rsidP="0070554F">
      <w:pPr>
        <w:jc w:val="both"/>
      </w:pPr>
    </w:p>
    <w:p w14:paraId="699DDB12" w14:textId="77777777" w:rsidR="0070554F" w:rsidRPr="00C4304F" w:rsidRDefault="0070554F" w:rsidP="0070554F">
      <w:pPr>
        <w:jc w:val="both"/>
        <w:rPr>
          <w:b/>
        </w:rPr>
      </w:pPr>
      <w:r w:rsidRPr="00C4304F">
        <w:rPr>
          <w:b/>
        </w:rPr>
        <w:t>Electricity Supplied by Eskom</w:t>
      </w:r>
    </w:p>
    <w:p w14:paraId="67EA21BF" w14:textId="77777777" w:rsidR="0070554F" w:rsidRDefault="0070554F" w:rsidP="0070554F">
      <w:pPr>
        <w:jc w:val="both"/>
      </w:pPr>
    </w:p>
    <w:p w14:paraId="1C1D7EEC" w14:textId="2DB7B6D7" w:rsidR="0070554F" w:rsidRDefault="00F64D14" w:rsidP="0070554F">
      <w:pPr>
        <w:jc w:val="both"/>
      </w:pPr>
      <w:r>
        <w:t>Evergreen buy</w:t>
      </w:r>
      <w:r w:rsidR="00745370">
        <w:t>s e</w:t>
      </w:r>
      <w:r w:rsidR="0070554F">
        <w:t xml:space="preserve">lectricity </w:t>
      </w:r>
      <w:r w:rsidR="00745370">
        <w:t>d</w:t>
      </w:r>
      <w:r w:rsidR="00F931FC">
        <w:t>irectly from Eskom and the</w:t>
      </w:r>
      <w:r w:rsidR="0070554F">
        <w:t xml:space="preserve"> co</w:t>
      </w:r>
      <w:r w:rsidR="00F931FC">
        <w:t xml:space="preserve">ncern was </w:t>
      </w:r>
      <w:r w:rsidR="00745370">
        <w:t xml:space="preserve">that </w:t>
      </w:r>
      <w:r w:rsidR="00F931FC">
        <w:t xml:space="preserve">the cost of the prepaid electricity </w:t>
      </w:r>
      <w:r>
        <w:t>from the</w:t>
      </w:r>
      <w:r w:rsidR="0070554F">
        <w:t xml:space="preserve"> Meterman </w:t>
      </w:r>
      <w:r w:rsidR="00F931FC">
        <w:t xml:space="preserve">was too high </w:t>
      </w:r>
      <w:r w:rsidR="0070554F">
        <w:t>compared with what Jo’burg City Power charge their clients.</w:t>
      </w:r>
    </w:p>
    <w:p w14:paraId="329AD1BE" w14:textId="77777777" w:rsidR="0070554F" w:rsidRDefault="0070554F" w:rsidP="0070554F">
      <w:pPr>
        <w:jc w:val="both"/>
      </w:pPr>
    </w:p>
    <w:p w14:paraId="786D2DBA" w14:textId="605088B8" w:rsidR="0070554F" w:rsidRDefault="0070554F" w:rsidP="0070554F">
      <w:pPr>
        <w:jc w:val="both"/>
      </w:pPr>
      <w:r>
        <w:t xml:space="preserve">The first problem was that there was only one meter on the pavement read by Eskom and we had no means of </w:t>
      </w:r>
      <w:r w:rsidR="00745370">
        <w:t xml:space="preserve">comparison and </w:t>
      </w:r>
      <w:r>
        <w:t xml:space="preserve">ensuring that the price we pay is correct. </w:t>
      </w:r>
    </w:p>
    <w:p w14:paraId="0F803242" w14:textId="77777777" w:rsidR="0070554F" w:rsidRDefault="0070554F" w:rsidP="0070554F">
      <w:pPr>
        <w:jc w:val="both"/>
      </w:pPr>
    </w:p>
    <w:p w14:paraId="4414C0DA" w14:textId="49ECEB32" w:rsidR="0070554F" w:rsidRDefault="0070554F" w:rsidP="0070554F">
      <w:pPr>
        <w:jc w:val="both"/>
      </w:pPr>
      <w:r>
        <w:t>We are fortunate that we have</w:t>
      </w:r>
      <w:r w:rsidR="009045A6">
        <w:t xml:space="preserve"> a resident that is</w:t>
      </w:r>
      <w:r>
        <w:t xml:space="preserve"> an ex-Eskom </w:t>
      </w:r>
      <w:r w:rsidR="00F931FC">
        <w:t>executive</w:t>
      </w:r>
      <w:r>
        <w:t>, Jac Messers</w:t>
      </w:r>
      <w:r w:rsidR="009045A6">
        <w:t>ch</w:t>
      </w:r>
      <w:r>
        <w:t>mi</w:t>
      </w:r>
      <w:r w:rsidR="009045A6">
        <w:t>d</w:t>
      </w:r>
      <w:r>
        <w:t xml:space="preserve">t, who understands the detail </w:t>
      </w:r>
      <w:r w:rsidR="00407A6E">
        <w:t xml:space="preserve">workings of the system and a 10 </w:t>
      </w:r>
      <w:r>
        <w:t xml:space="preserve">point plan was drawn up to resolve the problem. </w:t>
      </w:r>
    </w:p>
    <w:p w14:paraId="6B3751D8" w14:textId="77777777" w:rsidR="0070554F" w:rsidRDefault="0070554F" w:rsidP="0070554F">
      <w:pPr>
        <w:jc w:val="both"/>
      </w:pPr>
    </w:p>
    <w:p w14:paraId="444BC5D4" w14:textId="30B716E1" w:rsidR="0070554F" w:rsidRDefault="0070554F" w:rsidP="0070554F">
      <w:pPr>
        <w:jc w:val="both"/>
      </w:pPr>
      <w:r>
        <w:t>Evergreen agreed to install two of our own meters to monitor common</w:t>
      </w:r>
      <w:r w:rsidR="00F64D14">
        <w:t xml:space="preserve"> usage and house</w:t>
      </w:r>
      <w:r>
        <w:t xml:space="preserve"> usage</w:t>
      </w:r>
      <w:r w:rsidR="00F64D14">
        <w:t xml:space="preserve"> separately,</w:t>
      </w:r>
      <w:r w:rsidR="00E70CA2">
        <w:t xml:space="preserve"> which</w:t>
      </w:r>
      <w:r>
        <w:t xml:space="preserve"> gave </w:t>
      </w:r>
      <w:r w:rsidR="00283166">
        <w:t>us measure as to where the problems lay. Evergreen</w:t>
      </w:r>
      <w:r>
        <w:t xml:space="preserve"> also provided all the Eskom invoices and Meterman credits</w:t>
      </w:r>
      <w:r w:rsidR="00283166">
        <w:t xml:space="preserve"> for use by Jac</w:t>
      </w:r>
      <w:r>
        <w:t>.</w:t>
      </w:r>
    </w:p>
    <w:p w14:paraId="29F12152" w14:textId="77777777" w:rsidR="0070554F" w:rsidRDefault="0070554F" w:rsidP="0070554F">
      <w:pPr>
        <w:jc w:val="both"/>
      </w:pPr>
    </w:p>
    <w:p w14:paraId="22980F52" w14:textId="79111850" w:rsidR="0070554F" w:rsidRDefault="0070554F" w:rsidP="0070554F">
      <w:pPr>
        <w:jc w:val="both"/>
      </w:pPr>
      <w:r>
        <w:t>Eskom’s transformer is oversized to cater for the future de</w:t>
      </w:r>
      <w:r w:rsidR="00283166">
        <w:t>velopment of the village and a</w:t>
      </w:r>
      <w:r>
        <w:t xml:space="preserve"> cost was included </w:t>
      </w:r>
      <w:r w:rsidR="00283166">
        <w:t xml:space="preserve">for </w:t>
      </w:r>
      <w:r>
        <w:t>the use of this facility. The developer agreed to absorb a large portion of this cost and we</w:t>
      </w:r>
      <w:r w:rsidR="00745370">
        <w:t xml:space="preserve"> were able to</w:t>
      </w:r>
      <w:r>
        <w:t xml:space="preserve"> arrived at a solution.</w:t>
      </w:r>
    </w:p>
    <w:p w14:paraId="3E909009" w14:textId="77777777" w:rsidR="0070554F" w:rsidRDefault="0070554F" w:rsidP="0070554F">
      <w:pPr>
        <w:jc w:val="both"/>
      </w:pPr>
    </w:p>
    <w:p w14:paraId="4AF27B8A" w14:textId="79E6DECD" w:rsidR="0070554F" w:rsidRDefault="0070554F" w:rsidP="0070554F">
      <w:pPr>
        <w:jc w:val="both"/>
      </w:pPr>
      <w:r>
        <w:t>Jac</w:t>
      </w:r>
      <w:r w:rsidR="00283166">
        <w:t>’s</w:t>
      </w:r>
      <w:r>
        <w:t xml:space="preserve"> calculat</w:t>
      </w:r>
      <w:r w:rsidR="00283166">
        <w:t>ions showed</w:t>
      </w:r>
      <w:r>
        <w:t xml:space="preserve"> what the resident’s prepaid cost should be</w:t>
      </w:r>
      <w:r w:rsidR="00745370">
        <w:t>,</w:t>
      </w:r>
      <w:r>
        <w:t xml:space="preserve"> and Evergreen accepted his assessment</w:t>
      </w:r>
      <w:r w:rsidR="00745370">
        <w:t>. T</w:t>
      </w:r>
      <w:r>
        <w:t xml:space="preserve">he electricity </w:t>
      </w:r>
      <w:r w:rsidR="00745370">
        <w:t xml:space="preserve">prepaid </w:t>
      </w:r>
      <w:r>
        <w:t xml:space="preserve">unit cost was then reduced from R1.80/Kwh to R1.30/Kwh and this new cost also took into account Eskom’s July </w:t>
      </w:r>
      <w:r w:rsidR="00745370">
        <w:t>increase</w:t>
      </w:r>
      <w:r>
        <w:t xml:space="preserve"> consequently no increase was </w:t>
      </w:r>
      <w:r w:rsidR="00407A6E">
        <w:t>implemented</w:t>
      </w:r>
      <w:r>
        <w:t>.</w:t>
      </w:r>
    </w:p>
    <w:p w14:paraId="537A47E8" w14:textId="77777777" w:rsidR="0070554F" w:rsidRDefault="0070554F" w:rsidP="0070554F">
      <w:pPr>
        <w:jc w:val="both"/>
      </w:pPr>
    </w:p>
    <w:p w14:paraId="152562E7" w14:textId="0E10F317" w:rsidR="0070554F" w:rsidRDefault="00283166" w:rsidP="0070554F">
      <w:pPr>
        <w:jc w:val="both"/>
      </w:pPr>
      <w:r>
        <w:t>The</w:t>
      </w:r>
      <w:r w:rsidR="0070554F">
        <w:t xml:space="preserve"> matter outstanding is the prepaid overpayment</w:t>
      </w:r>
      <w:r w:rsidR="00407A6E">
        <w:t>,</w:t>
      </w:r>
      <w:r w:rsidR="0070554F">
        <w:t xml:space="preserve"> which </w:t>
      </w:r>
      <w:r w:rsidR="0037397F">
        <w:t>ResCom still has to finalise</w:t>
      </w:r>
      <w:r w:rsidR="0070554F">
        <w:t xml:space="preserve"> with Evergreen. </w:t>
      </w:r>
    </w:p>
    <w:p w14:paraId="565006AB" w14:textId="77777777" w:rsidR="0070554F" w:rsidRDefault="0070554F" w:rsidP="0070554F">
      <w:pPr>
        <w:jc w:val="both"/>
      </w:pPr>
      <w:r>
        <w:t xml:space="preserve"> </w:t>
      </w:r>
    </w:p>
    <w:p w14:paraId="571CA44A" w14:textId="77777777" w:rsidR="0070554F" w:rsidRPr="00283166" w:rsidRDefault="0070554F" w:rsidP="0070554F">
      <w:pPr>
        <w:jc w:val="both"/>
        <w:rPr>
          <w:b/>
        </w:rPr>
      </w:pPr>
      <w:r w:rsidRPr="00283166">
        <w:rPr>
          <w:b/>
        </w:rPr>
        <w:t>Consumer Price Index - CPI</w:t>
      </w:r>
    </w:p>
    <w:p w14:paraId="00D78061" w14:textId="77777777" w:rsidR="0070554F" w:rsidRDefault="0070554F" w:rsidP="0070554F">
      <w:pPr>
        <w:jc w:val="both"/>
      </w:pPr>
    </w:p>
    <w:p w14:paraId="6664C661" w14:textId="3082AD99" w:rsidR="0070554F" w:rsidRDefault="0070554F" w:rsidP="0070554F">
      <w:pPr>
        <w:jc w:val="both"/>
      </w:pPr>
      <w:r>
        <w:t xml:space="preserve">Each month the </w:t>
      </w:r>
      <w:r w:rsidR="00407A6E">
        <w:t>prices of a basket of selected consumer goods are</w:t>
      </w:r>
      <w:r>
        <w:t xml:space="preserve"> measured by the StatsSA, a statistical organization of Government, and they publish a range of CPI figures in various tables. </w:t>
      </w:r>
    </w:p>
    <w:p w14:paraId="431B5978" w14:textId="77777777" w:rsidR="0070554F" w:rsidRDefault="0070554F" w:rsidP="0070554F">
      <w:pPr>
        <w:jc w:val="both"/>
      </w:pPr>
    </w:p>
    <w:p w14:paraId="1EB530D2" w14:textId="281EA1E9" w:rsidR="00E70CA2" w:rsidRDefault="00283166" w:rsidP="0070554F">
      <w:pPr>
        <w:jc w:val="both"/>
      </w:pPr>
      <w:r>
        <w:t>ResCom and</w:t>
      </w:r>
      <w:r w:rsidR="0070554F">
        <w:t xml:space="preserve"> Evergreen</w:t>
      </w:r>
      <w:r>
        <w:t xml:space="preserve"> agreed</w:t>
      </w:r>
      <w:r w:rsidR="0070554F">
        <w:t xml:space="preserve"> to use StatsSA Table B2 headline year-on-year rates.</w:t>
      </w:r>
    </w:p>
    <w:p w14:paraId="5FA6B17F" w14:textId="42B5254B" w:rsidR="0070554F" w:rsidRDefault="0070554F" w:rsidP="0070554F">
      <w:pPr>
        <w:jc w:val="both"/>
      </w:pPr>
      <w:r>
        <w:lastRenderedPageBreak/>
        <w:t xml:space="preserve">The LRA states that the </w:t>
      </w:r>
      <w:r w:rsidR="00F979C5">
        <w:t xml:space="preserve">September </w:t>
      </w:r>
      <w:r>
        <w:t xml:space="preserve">levy increase will be based on the CPI </w:t>
      </w:r>
      <w:r w:rsidRPr="00F979C5">
        <w:rPr>
          <w:b/>
        </w:rPr>
        <w:t>average</w:t>
      </w:r>
      <w:r>
        <w:t xml:space="preserve"> as </w:t>
      </w:r>
      <w:r w:rsidRPr="00F979C5">
        <w:rPr>
          <w:b/>
        </w:rPr>
        <w:t>published</w:t>
      </w:r>
      <w:r>
        <w:t xml:space="preserve"> by StatsSA for the pr</w:t>
      </w:r>
      <w:r w:rsidR="00F979C5">
        <w:t>eceding 12 months. The</w:t>
      </w:r>
      <w:r>
        <w:t xml:space="preserve"> different interpretations and opinions </w:t>
      </w:r>
      <w:r w:rsidR="00F979C5">
        <w:t>were:</w:t>
      </w:r>
    </w:p>
    <w:p w14:paraId="6A244C29" w14:textId="7F25F87D" w:rsidR="00407A6E" w:rsidRDefault="00407A6E" w:rsidP="00407A6E">
      <w:pPr>
        <w:ind w:left="720"/>
        <w:jc w:val="both"/>
      </w:pPr>
      <w:r>
        <w:t xml:space="preserve">1) </w:t>
      </w:r>
      <w:r w:rsidR="0070554F">
        <w:t>Evergreen</w:t>
      </w:r>
      <w:r w:rsidR="00F979C5">
        <w:t>’s</w:t>
      </w:r>
      <w:r w:rsidR="0070554F">
        <w:t xml:space="preserve"> position is that they compare the CPI for a particular month with the same month a year ago as it is a StatsSA </w:t>
      </w:r>
      <w:r w:rsidR="0070554F" w:rsidRPr="00F979C5">
        <w:rPr>
          <w:b/>
        </w:rPr>
        <w:t xml:space="preserve">published </w:t>
      </w:r>
      <w:r w:rsidR="0070554F">
        <w:t>number, but it is a “Spot” number that is not an average, while</w:t>
      </w:r>
    </w:p>
    <w:p w14:paraId="6D757F10" w14:textId="5D6F95BC" w:rsidR="0070554F" w:rsidRDefault="00407A6E" w:rsidP="00407A6E">
      <w:pPr>
        <w:ind w:left="720"/>
        <w:jc w:val="both"/>
      </w:pPr>
      <w:r>
        <w:t xml:space="preserve">2) </w:t>
      </w:r>
      <w:r w:rsidR="0070554F">
        <w:t>ResCom position is that the preceding</w:t>
      </w:r>
      <w:r>
        <w:t xml:space="preserve"> </w:t>
      </w:r>
      <w:r w:rsidR="0070554F">
        <w:t>12 months should be added up and divide</w:t>
      </w:r>
      <w:r w:rsidR="00F979C5">
        <w:t>d</w:t>
      </w:r>
      <w:r w:rsidR="0070554F">
        <w:t xml:space="preserve"> by 12 to get the </w:t>
      </w:r>
      <w:r w:rsidR="0070554F" w:rsidRPr="00F979C5">
        <w:rPr>
          <w:b/>
        </w:rPr>
        <w:t>average</w:t>
      </w:r>
      <w:r w:rsidR="00F979C5">
        <w:t xml:space="preserve"> CPI,</w:t>
      </w:r>
      <w:r w:rsidR="0070554F">
        <w:t xml:space="preserve"> which is a calculated number that is not a published number.</w:t>
      </w:r>
    </w:p>
    <w:p w14:paraId="4F988498" w14:textId="77777777" w:rsidR="0070554F" w:rsidRDefault="0070554F" w:rsidP="0070554F">
      <w:pPr>
        <w:jc w:val="both"/>
      </w:pPr>
    </w:p>
    <w:p w14:paraId="292397C2" w14:textId="781A8123" w:rsidR="0070554F" w:rsidRDefault="0070554F" w:rsidP="0070554F">
      <w:pPr>
        <w:jc w:val="both"/>
      </w:pPr>
      <w:r>
        <w:t xml:space="preserve">The two interpretations </w:t>
      </w:r>
      <w:r w:rsidR="00407A6E">
        <w:t xml:space="preserve">of the LRA </w:t>
      </w:r>
      <w:r>
        <w:t xml:space="preserve">had remained under dispute for two years and no definitive solution to either argument was found. The irony of this dispute is that from a financial point of view both methods produce similar results over both short and long periods and in the end the financial difference between the two methods is negligible. </w:t>
      </w:r>
    </w:p>
    <w:p w14:paraId="5581AD77" w14:textId="77777777" w:rsidR="0070554F" w:rsidRDefault="0070554F" w:rsidP="0070554F">
      <w:pPr>
        <w:jc w:val="both"/>
      </w:pPr>
    </w:p>
    <w:p w14:paraId="6AE88CB6" w14:textId="3A363545" w:rsidR="0070554F" w:rsidRDefault="0070554F" w:rsidP="0070554F">
      <w:pPr>
        <w:jc w:val="both"/>
      </w:pPr>
      <w:r>
        <w:t>The only difference between the Spot CPI and an Average CPI is that the Spot CPI is volatile being up one year and down the next, while the calculated Average CPI creates a smooth a middle path between the ups and downs. The small differences</w:t>
      </w:r>
      <w:r w:rsidR="00E70CA2">
        <w:t xml:space="preserve"> over time</w:t>
      </w:r>
      <w:r>
        <w:t xml:space="preserve"> between the Spot CPI and Average C</w:t>
      </w:r>
      <w:r w:rsidR="00F979C5">
        <w:t>P</w:t>
      </w:r>
      <w:r>
        <w:t xml:space="preserve">I are due to </w:t>
      </w:r>
      <w:r w:rsidR="00F979C5">
        <w:t xml:space="preserve">the </w:t>
      </w:r>
      <w:r>
        <w:t>CPI percentages being rounded up to one decimal point.</w:t>
      </w:r>
    </w:p>
    <w:p w14:paraId="766B2431" w14:textId="77777777" w:rsidR="0070554F" w:rsidRDefault="0070554F" w:rsidP="0070554F">
      <w:pPr>
        <w:jc w:val="both"/>
      </w:pPr>
    </w:p>
    <w:p w14:paraId="0758523B" w14:textId="0BA48F95" w:rsidR="0070554F" w:rsidRDefault="0070554F" w:rsidP="0070554F">
      <w:pPr>
        <w:jc w:val="both"/>
      </w:pPr>
      <w:r>
        <w:t>Evergreen use</w:t>
      </w:r>
      <w:r w:rsidR="00F979C5">
        <w:t>s their</w:t>
      </w:r>
      <w:r>
        <w:t xml:space="preserve"> method 1) above in all of their villages and </w:t>
      </w:r>
      <w:r w:rsidR="00F979C5">
        <w:t>wants uniformity. A</w:t>
      </w:r>
      <w:r>
        <w:t>s</w:t>
      </w:r>
      <w:r w:rsidR="00F979C5">
        <w:t xml:space="preserve"> the differences are negligible and</w:t>
      </w:r>
      <w:r>
        <w:t xml:space="preserve"> in order to break the impasse, ResCom finally agreed to accept method 1) above</w:t>
      </w:r>
      <w:r w:rsidR="00F979C5">
        <w:t>,</w:t>
      </w:r>
      <w:r>
        <w:t xml:space="preserve"> with the written proviso that should there ever be a material difference due to hyper inflation ResCom will renegotiate it with Evergreen.</w:t>
      </w:r>
    </w:p>
    <w:p w14:paraId="62576099" w14:textId="77777777" w:rsidR="0070554F" w:rsidRDefault="0070554F" w:rsidP="0070554F">
      <w:pPr>
        <w:jc w:val="both"/>
      </w:pPr>
    </w:p>
    <w:p w14:paraId="4D21AC24" w14:textId="77C86C93" w:rsidR="0070554F" w:rsidRDefault="0070554F" w:rsidP="0070554F">
      <w:pPr>
        <w:jc w:val="both"/>
      </w:pPr>
      <w:r>
        <w:t>This decision finalises the matter on which CPI method is to be used and is no longer open to debate with ResCom. Any further debate on the matter must be directly with</w:t>
      </w:r>
      <w:r w:rsidR="0037397F">
        <w:t xml:space="preserve"> the CEO of Evergreen,</w:t>
      </w:r>
      <w:r>
        <w:t xml:space="preserve"> Arthur Case.</w:t>
      </w:r>
    </w:p>
    <w:p w14:paraId="3D6AE83A" w14:textId="77777777" w:rsidR="0024001B" w:rsidRDefault="0024001B" w:rsidP="0070554F">
      <w:pPr>
        <w:jc w:val="both"/>
      </w:pPr>
    </w:p>
    <w:p w14:paraId="1FD5C3C3" w14:textId="77777777" w:rsidR="0070554F" w:rsidRPr="0024001B" w:rsidRDefault="0070554F" w:rsidP="0070554F">
      <w:pPr>
        <w:jc w:val="both"/>
        <w:rPr>
          <w:b/>
        </w:rPr>
      </w:pPr>
      <w:r w:rsidRPr="0024001B">
        <w:rPr>
          <w:b/>
        </w:rPr>
        <w:t>House Rules</w:t>
      </w:r>
    </w:p>
    <w:p w14:paraId="66C3CBC8" w14:textId="77777777" w:rsidR="0070554F" w:rsidRDefault="0070554F" w:rsidP="0070554F">
      <w:pPr>
        <w:jc w:val="both"/>
      </w:pPr>
    </w:p>
    <w:p w14:paraId="006D9D7D" w14:textId="6EC5F0B6" w:rsidR="0070554F" w:rsidRDefault="0070554F" w:rsidP="0070554F">
      <w:pPr>
        <w:jc w:val="both"/>
      </w:pPr>
      <w:r>
        <w:t xml:space="preserve">The Act requires that House Rules must be provided </w:t>
      </w:r>
      <w:r w:rsidR="0024001B">
        <w:t>to ensure orderly behaviour and</w:t>
      </w:r>
      <w:r>
        <w:t xml:space="preserve"> harmonious living and a standard set of House Rules drawn up by Evergreen</w:t>
      </w:r>
      <w:r w:rsidR="0037397F">
        <w:t xml:space="preserve"> </w:t>
      </w:r>
      <w:r w:rsidR="0024001B">
        <w:t xml:space="preserve">are </w:t>
      </w:r>
      <w:r>
        <w:t>implemented in all their villages.</w:t>
      </w:r>
    </w:p>
    <w:p w14:paraId="083F721F" w14:textId="77777777" w:rsidR="0070554F" w:rsidRDefault="0070554F" w:rsidP="0070554F">
      <w:pPr>
        <w:jc w:val="both"/>
      </w:pPr>
    </w:p>
    <w:p w14:paraId="0509BB1A" w14:textId="4431EE08" w:rsidR="0070554F" w:rsidRDefault="0070554F" w:rsidP="0070554F">
      <w:pPr>
        <w:jc w:val="both"/>
      </w:pPr>
      <w:r>
        <w:t>While we work with the</w:t>
      </w:r>
      <w:r w:rsidR="0037397F">
        <w:t>se rules, the problem of</w:t>
      </w:r>
      <w:r>
        <w:t xml:space="preserve"> one </w:t>
      </w:r>
      <w:r w:rsidR="00407A6E">
        <w:t>size</w:t>
      </w:r>
      <w:r>
        <w:t xml:space="preserve"> fits all principle does not </w:t>
      </w:r>
      <w:r w:rsidR="0024001B">
        <w:t xml:space="preserve">fit all </w:t>
      </w:r>
      <w:r w:rsidR="0037397F">
        <w:t xml:space="preserve">the </w:t>
      </w:r>
      <w:r w:rsidR="0024001B">
        <w:t>need</w:t>
      </w:r>
      <w:r w:rsidR="0037397F">
        <w:t>s</w:t>
      </w:r>
      <w:r w:rsidR="0024001B">
        <w:t xml:space="preserve"> of </w:t>
      </w:r>
      <w:r>
        <w:t>our Village</w:t>
      </w:r>
      <w:r w:rsidR="0037397F">
        <w:t>. ResCom had a task team modify</w:t>
      </w:r>
      <w:r>
        <w:t xml:space="preserve"> and a</w:t>
      </w:r>
      <w:r w:rsidR="00407A6E">
        <w:t xml:space="preserve">mend the </w:t>
      </w:r>
      <w:r w:rsidR="0024001B">
        <w:t xml:space="preserve">existing </w:t>
      </w:r>
      <w:r w:rsidR="00407A6E">
        <w:t>House Rules</w:t>
      </w:r>
      <w:r>
        <w:t xml:space="preserve"> to suit our needs and circumstances</w:t>
      </w:r>
      <w:r w:rsidR="0037397F">
        <w:t>,</w:t>
      </w:r>
      <w:r>
        <w:t xml:space="preserve"> </w:t>
      </w:r>
      <w:r w:rsidR="0024001B">
        <w:t xml:space="preserve">but </w:t>
      </w:r>
      <w:r>
        <w:t>they have not</w:t>
      </w:r>
      <w:r w:rsidR="0024001B">
        <w:t xml:space="preserve"> yet</w:t>
      </w:r>
      <w:r>
        <w:t xml:space="preserve"> been implemented by Evergreen</w:t>
      </w:r>
      <w:r w:rsidR="0037397F">
        <w:t xml:space="preserve"> on our behalf</w:t>
      </w:r>
      <w:r>
        <w:t>.</w:t>
      </w:r>
    </w:p>
    <w:p w14:paraId="615B7706" w14:textId="77777777" w:rsidR="0070554F" w:rsidRDefault="0070554F" w:rsidP="0070554F">
      <w:pPr>
        <w:jc w:val="both"/>
      </w:pPr>
    </w:p>
    <w:p w14:paraId="0CF20793" w14:textId="7BE54E02" w:rsidR="0070554F" w:rsidRDefault="0070554F" w:rsidP="0070554F">
      <w:pPr>
        <w:jc w:val="both"/>
      </w:pPr>
      <w:r>
        <w:t>This issue has b</w:t>
      </w:r>
      <w:r w:rsidR="0024001B">
        <w:t>een</w:t>
      </w:r>
      <w:r>
        <w:t xml:space="preserve"> low priority as ResCom had more pressing and time consuming problems to deal with</w:t>
      </w:r>
      <w:r w:rsidR="0037397F">
        <w:t>. A</w:t>
      </w:r>
      <w:r>
        <w:t xml:space="preserve">s there are House Rules in place, though </w:t>
      </w:r>
      <w:r w:rsidR="00407A6E">
        <w:t>inadequate</w:t>
      </w:r>
      <w:r>
        <w:t xml:space="preserve">, the amended rules have been left outstanding and will probably dealt with by the </w:t>
      </w:r>
      <w:r w:rsidR="00407A6E">
        <w:t>incoming</w:t>
      </w:r>
      <w:r>
        <w:t xml:space="preserve"> ResCom.</w:t>
      </w:r>
    </w:p>
    <w:p w14:paraId="3C193ADD" w14:textId="77777777" w:rsidR="0070554F" w:rsidRDefault="0070554F" w:rsidP="0070554F">
      <w:pPr>
        <w:jc w:val="both"/>
      </w:pPr>
    </w:p>
    <w:p w14:paraId="4CA678CC" w14:textId="77777777" w:rsidR="00E70CA2" w:rsidRDefault="00E70CA2" w:rsidP="0070554F">
      <w:pPr>
        <w:jc w:val="both"/>
      </w:pPr>
    </w:p>
    <w:p w14:paraId="2975170F" w14:textId="77777777" w:rsidR="00E70CA2" w:rsidRDefault="00E70CA2" w:rsidP="0070554F">
      <w:pPr>
        <w:jc w:val="both"/>
      </w:pPr>
    </w:p>
    <w:p w14:paraId="0C0251F9" w14:textId="77777777" w:rsidR="00E70CA2" w:rsidRDefault="00E70CA2" w:rsidP="0070554F">
      <w:pPr>
        <w:jc w:val="both"/>
      </w:pPr>
    </w:p>
    <w:p w14:paraId="500F87C9" w14:textId="77777777" w:rsidR="00E70CA2" w:rsidRDefault="00E70CA2" w:rsidP="0070554F">
      <w:pPr>
        <w:jc w:val="both"/>
      </w:pPr>
    </w:p>
    <w:p w14:paraId="7ED90B0C" w14:textId="77777777" w:rsidR="00E70CA2" w:rsidRDefault="00E70CA2" w:rsidP="0070554F">
      <w:pPr>
        <w:jc w:val="both"/>
      </w:pPr>
    </w:p>
    <w:p w14:paraId="2EF40D6C" w14:textId="77777777" w:rsidR="0070554F" w:rsidRPr="00407A6E" w:rsidRDefault="0070554F" w:rsidP="0070554F">
      <w:pPr>
        <w:jc w:val="both"/>
        <w:rPr>
          <w:b/>
        </w:rPr>
      </w:pPr>
      <w:r w:rsidRPr="00407A6E">
        <w:rPr>
          <w:b/>
        </w:rPr>
        <w:lastRenderedPageBreak/>
        <w:t>Insurance</w:t>
      </w:r>
    </w:p>
    <w:p w14:paraId="63B3B99B" w14:textId="77777777" w:rsidR="0070554F" w:rsidRDefault="0070554F" w:rsidP="0070554F">
      <w:pPr>
        <w:jc w:val="both"/>
      </w:pPr>
    </w:p>
    <w:p w14:paraId="00E45331" w14:textId="5393CF19" w:rsidR="0070554F" w:rsidRDefault="0070554F" w:rsidP="0070554F">
      <w:pPr>
        <w:jc w:val="both"/>
      </w:pPr>
      <w:r>
        <w:t xml:space="preserve">One of the legal </w:t>
      </w:r>
      <w:r w:rsidR="00407A6E">
        <w:t>obligations</w:t>
      </w:r>
      <w:r>
        <w:t xml:space="preserve"> of the Management Association is to ensure adequa</w:t>
      </w:r>
      <w:r w:rsidR="00946ACF">
        <w:t>te insurance cover. However this</w:t>
      </w:r>
      <w:r w:rsidR="00E70CA2">
        <w:t xml:space="preserve"> obligation</w:t>
      </w:r>
      <w:r>
        <w:t xml:space="preserve"> together with the right to manage </w:t>
      </w:r>
      <w:r w:rsidR="00946ACF">
        <w:t xml:space="preserve">and administer </w:t>
      </w:r>
      <w:r>
        <w:t xml:space="preserve">the village has been </w:t>
      </w:r>
      <w:r w:rsidR="00946ACF">
        <w:t>delegated</w:t>
      </w:r>
      <w:r>
        <w:t xml:space="preserve"> to the Managing Agent</w:t>
      </w:r>
      <w:r w:rsidR="00946ACF">
        <w:t xml:space="preserve"> </w:t>
      </w:r>
      <w:r>
        <w:t>in terms of the</w:t>
      </w:r>
      <w:r w:rsidR="00946ACF">
        <w:t>ir</w:t>
      </w:r>
      <w:r>
        <w:t xml:space="preserve"> LRA.</w:t>
      </w:r>
    </w:p>
    <w:p w14:paraId="52583725" w14:textId="77777777" w:rsidR="0070554F" w:rsidRDefault="0070554F" w:rsidP="0070554F">
      <w:pPr>
        <w:jc w:val="both"/>
      </w:pPr>
    </w:p>
    <w:p w14:paraId="000C5FFB" w14:textId="6AFBF772" w:rsidR="0070554F" w:rsidRDefault="0070554F" w:rsidP="0070554F">
      <w:pPr>
        <w:jc w:val="both"/>
      </w:pPr>
      <w:r>
        <w:t>Re</w:t>
      </w:r>
      <w:r w:rsidR="00E70CA2">
        <w:t>sCom does not have a copy of Evergreen’s</w:t>
      </w:r>
      <w:r>
        <w:t xml:space="preserve"> insur</w:t>
      </w:r>
      <w:r w:rsidR="00E43B08">
        <w:t>ance policy but</w:t>
      </w:r>
      <w:r>
        <w:t xml:space="preserve"> we do have a statement from the Managing Director ELV</w:t>
      </w:r>
      <w:r w:rsidR="00EE2C99">
        <w:t>,</w:t>
      </w:r>
      <w:r>
        <w:t xml:space="preserve"> Derek Drew</w:t>
      </w:r>
      <w:r w:rsidR="00407A6E">
        <w:t>,</w:t>
      </w:r>
      <w:r>
        <w:t xml:space="preserve"> which states:</w:t>
      </w:r>
    </w:p>
    <w:p w14:paraId="423C9551" w14:textId="77777777" w:rsidR="00EE2C99" w:rsidRDefault="0070554F" w:rsidP="0070554F">
      <w:pPr>
        <w:pStyle w:val="ListParagraph"/>
        <w:numPr>
          <w:ilvl w:val="0"/>
          <w:numId w:val="7"/>
        </w:numPr>
        <w:jc w:val="both"/>
        <w:rPr>
          <w:i/>
        </w:rPr>
      </w:pPr>
      <w:r w:rsidRPr="00EE2C99">
        <w:rPr>
          <w:i/>
        </w:rPr>
        <w:t xml:space="preserve">We have always insured the geysers and the actual solar panel for any damage. The Cost resulting from damage is covered by our insurance and we pay the excess, except in the case of negligence. </w:t>
      </w:r>
    </w:p>
    <w:p w14:paraId="26171218" w14:textId="77777777" w:rsidR="00EE2C99" w:rsidRPr="00E70CA2" w:rsidRDefault="00EE2C99" w:rsidP="00EE2C99">
      <w:pPr>
        <w:pStyle w:val="ListParagraph"/>
        <w:jc w:val="both"/>
        <w:rPr>
          <w:i/>
          <w:sz w:val="16"/>
          <w:szCs w:val="16"/>
        </w:rPr>
      </w:pPr>
    </w:p>
    <w:p w14:paraId="33402FA3" w14:textId="77777777" w:rsidR="00EE2C99" w:rsidRDefault="0070554F" w:rsidP="00EE2C99">
      <w:pPr>
        <w:pStyle w:val="ListParagraph"/>
        <w:jc w:val="both"/>
        <w:rPr>
          <w:i/>
        </w:rPr>
      </w:pPr>
      <w:r w:rsidRPr="00EE2C99">
        <w:rPr>
          <w:i/>
        </w:rPr>
        <w:t>The working parts of the heating unit are not insurable.</w:t>
      </w:r>
    </w:p>
    <w:p w14:paraId="2F27D4AF" w14:textId="77777777" w:rsidR="00EE2C99" w:rsidRPr="00E70CA2" w:rsidRDefault="00EE2C99" w:rsidP="00EE2C99">
      <w:pPr>
        <w:pStyle w:val="ListParagraph"/>
        <w:jc w:val="both"/>
        <w:rPr>
          <w:i/>
          <w:sz w:val="16"/>
          <w:szCs w:val="16"/>
        </w:rPr>
      </w:pPr>
    </w:p>
    <w:p w14:paraId="539D28D7" w14:textId="5E1DF85C" w:rsidR="0070554F" w:rsidRPr="00EE2C99" w:rsidRDefault="0070554F" w:rsidP="00EE2C99">
      <w:pPr>
        <w:pStyle w:val="ListParagraph"/>
        <w:jc w:val="both"/>
        <w:rPr>
          <w:i/>
        </w:rPr>
      </w:pPr>
      <w:r w:rsidRPr="00EE2C99">
        <w:rPr>
          <w:i/>
        </w:rPr>
        <w:t>In general the structure, built-in items, flooring and ceiling are covered by our insurance and all personal and household items are for the residents to insure.</w:t>
      </w:r>
    </w:p>
    <w:p w14:paraId="7726AAEF" w14:textId="791F4245" w:rsidR="00946ACF" w:rsidRDefault="00946ACF" w:rsidP="0070554F">
      <w:pPr>
        <w:jc w:val="both"/>
      </w:pPr>
      <w:r>
        <w:t xml:space="preserve">A more detailed statement is required as the insurance policy, which covers Amdec’s wider business </w:t>
      </w:r>
      <w:r w:rsidR="00EE2C99">
        <w:t>will not be made available to ResCom</w:t>
      </w:r>
      <w:r w:rsidR="009B3BA6">
        <w:t>.</w:t>
      </w:r>
    </w:p>
    <w:p w14:paraId="5B87AB66" w14:textId="77777777" w:rsidR="009B3BA6" w:rsidRDefault="009B3BA6" w:rsidP="0070554F">
      <w:pPr>
        <w:jc w:val="both"/>
      </w:pPr>
    </w:p>
    <w:p w14:paraId="4F34A855" w14:textId="77777777" w:rsidR="0070554F" w:rsidRPr="00407A6E" w:rsidRDefault="0070554F" w:rsidP="0070554F">
      <w:pPr>
        <w:jc w:val="both"/>
        <w:rPr>
          <w:b/>
        </w:rPr>
      </w:pPr>
      <w:r w:rsidRPr="00407A6E">
        <w:rPr>
          <w:b/>
        </w:rPr>
        <w:t>Constitution</w:t>
      </w:r>
    </w:p>
    <w:p w14:paraId="322A91C2" w14:textId="77777777" w:rsidR="0070554F" w:rsidRDefault="0070554F" w:rsidP="0070554F">
      <w:pPr>
        <w:jc w:val="both"/>
      </w:pPr>
    </w:p>
    <w:p w14:paraId="262680E4" w14:textId="135AB392" w:rsidR="0070554F" w:rsidRDefault="00EE2C99" w:rsidP="0070554F">
      <w:pPr>
        <w:jc w:val="both"/>
      </w:pPr>
      <w:r>
        <w:t>The Management Association</w:t>
      </w:r>
      <w:r w:rsidR="0070554F">
        <w:t xml:space="preserve"> constituted in terms of the Retired Persons Act</w:t>
      </w:r>
      <w:r w:rsidR="00407A6E">
        <w:t xml:space="preserve"> </w:t>
      </w:r>
      <w:r w:rsidR="006269AA">
        <w:t>has to have a</w:t>
      </w:r>
      <w:r>
        <w:t xml:space="preserve"> constitution as a necessary tool to guide its activities,</w:t>
      </w:r>
      <w:r w:rsidR="0070554F">
        <w:t xml:space="preserve"> but there is not one in place.</w:t>
      </w:r>
    </w:p>
    <w:p w14:paraId="2E2B7442" w14:textId="77777777" w:rsidR="0070554F" w:rsidRDefault="0070554F" w:rsidP="0070554F">
      <w:pPr>
        <w:jc w:val="both"/>
      </w:pPr>
    </w:p>
    <w:p w14:paraId="4754CE89" w14:textId="5DBECFBB" w:rsidR="0070554F" w:rsidRDefault="0070554F" w:rsidP="0070554F">
      <w:pPr>
        <w:jc w:val="both"/>
      </w:pPr>
      <w:r>
        <w:t>The Mana</w:t>
      </w:r>
      <w:r w:rsidR="00E70CA2">
        <w:t>gement Association</w:t>
      </w:r>
      <w:r w:rsidR="00E43B08">
        <w:t>’s</w:t>
      </w:r>
      <w:r w:rsidR="00EE2C99">
        <w:t xml:space="preserve"> </w:t>
      </w:r>
      <w:r>
        <w:t>responsibilities and obligations listed in the Act</w:t>
      </w:r>
      <w:r w:rsidR="009B3BA6">
        <w:t xml:space="preserve"> </w:t>
      </w:r>
      <w:r>
        <w:t>to manage and administer the Village</w:t>
      </w:r>
      <w:r w:rsidR="00E43B08">
        <w:t xml:space="preserve"> sh</w:t>
      </w:r>
      <w:r w:rsidR="00DA5900">
        <w:t>ould be included</w:t>
      </w:r>
      <w:r w:rsidR="00EE2C99">
        <w:t xml:space="preserve"> in the </w:t>
      </w:r>
      <w:r w:rsidR="00170834">
        <w:t xml:space="preserve">Management Association’s </w:t>
      </w:r>
      <w:r w:rsidR="00EE2C99">
        <w:t>Constitution</w:t>
      </w:r>
      <w:r w:rsidR="00E43B08">
        <w:t>. As these have been</w:t>
      </w:r>
      <w:r w:rsidR="00E70CA2">
        <w:t xml:space="preserve"> </w:t>
      </w:r>
      <w:r w:rsidR="006269AA">
        <w:t>delegated to Evergreen as the</w:t>
      </w:r>
      <w:r w:rsidR="00DA5900">
        <w:t xml:space="preserve"> Managing Agent</w:t>
      </w:r>
      <w:r w:rsidR="006269AA">
        <w:t>,</w:t>
      </w:r>
      <w:r w:rsidR="00E70CA2">
        <w:t xml:space="preserve"> </w:t>
      </w:r>
      <w:r w:rsidR="00170834">
        <w:t xml:space="preserve">ResCom </w:t>
      </w:r>
      <w:r>
        <w:t>no longer ha</w:t>
      </w:r>
      <w:r w:rsidR="00170834">
        <w:t>s</w:t>
      </w:r>
      <w:r>
        <w:t xml:space="preserve"> the responsibility of </w:t>
      </w:r>
      <w:r w:rsidR="00407A6E">
        <w:t xml:space="preserve">managing and administering </w:t>
      </w:r>
      <w:r>
        <w:t>the Village but</w:t>
      </w:r>
      <w:r w:rsidR="00170834">
        <w:t xml:space="preserve"> </w:t>
      </w:r>
      <w:r w:rsidR="00E70CA2">
        <w:t>still has a major role in negotiating</w:t>
      </w:r>
      <w:r>
        <w:t xml:space="preserve"> and partnering with Evergreen in the joint </w:t>
      </w:r>
      <w:r w:rsidR="009B3BA6">
        <w:t>decision</w:t>
      </w:r>
      <w:r w:rsidR="006269AA">
        <w:t>s</w:t>
      </w:r>
      <w:r w:rsidR="009B3BA6">
        <w:t xml:space="preserve"> </w:t>
      </w:r>
      <w:r w:rsidR="006269AA">
        <w:t>to be made for</w:t>
      </w:r>
      <w:r>
        <w:t xml:space="preserve"> the village.</w:t>
      </w:r>
    </w:p>
    <w:p w14:paraId="1B842D7F" w14:textId="77777777" w:rsidR="0070554F" w:rsidRDefault="0070554F" w:rsidP="0070554F">
      <w:pPr>
        <w:jc w:val="both"/>
      </w:pPr>
      <w:r>
        <w:t xml:space="preserve"> </w:t>
      </w:r>
    </w:p>
    <w:p w14:paraId="38D21ECE" w14:textId="2A41A6BA" w:rsidR="0070554F" w:rsidRDefault="00E70CA2" w:rsidP="0070554F">
      <w:pPr>
        <w:jc w:val="both"/>
      </w:pPr>
      <w:r>
        <w:t>T</w:t>
      </w:r>
      <w:r w:rsidR="009B3BA6">
        <w:t>he</w:t>
      </w:r>
      <w:r w:rsidR="0070554F">
        <w:t xml:space="preserve"> </w:t>
      </w:r>
      <w:r w:rsidR="00170834">
        <w:t>Management Association</w:t>
      </w:r>
      <w:r>
        <w:t>’s</w:t>
      </w:r>
      <w:r w:rsidR="00170834">
        <w:t xml:space="preserve"> </w:t>
      </w:r>
      <w:r w:rsidR="0070554F">
        <w:t>Constitut</w:t>
      </w:r>
      <w:r w:rsidR="009B3BA6">
        <w:t>ion</w:t>
      </w:r>
      <w:r w:rsidR="00170834">
        <w:t>, when finalised,</w:t>
      </w:r>
      <w:r w:rsidR="0070554F">
        <w:t xml:space="preserve"> will </w:t>
      </w:r>
      <w:r>
        <w:t xml:space="preserve">therefore </w:t>
      </w:r>
      <w:r w:rsidR="0070554F">
        <w:t xml:space="preserve">be the </w:t>
      </w:r>
      <w:r w:rsidR="00170834">
        <w:t xml:space="preserve">joint </w:t>
      </w:r>
      <w:r w:rsidR="00DA5900">
        <w:t xml:space="preserve">document and </w:t>
      </w:r>
      <w:r w:rsidR="006269AA">
        <w:t>guidin</w:t>
      </w:r>
      <w:r w:rsidR="00762432">
        <w:t>g tool for both ResCom and Evergreen as the</w:t>
      </w:r>
      <w:r w:rsidR="0070554F">
        <w:t xml:space="preserve"> Managing Agent</w:t>
      </w:r>
      <w:r w:rsidR="00762432">
        <w:t>.</w:t>
      </w:r>
      <w:r w:rsidR="0070554F">
        <w:t xml:space="preserve"> We understand that Ever</w:t>
      </w:r>
      <w:r w:rsidR="009B3BA6">
        <w:t>green’s lawyers are currently drawing up a C</w:t>
      </w:r>
      <w:r>
        <w:t>onstitution, which will be provided</w:t>
      </w:r>
      <w:r w:rsidR="009B3BA6">
        <w:t xml:space="preserve"> to ResCom to peruse, modify and agree.</w:t>
      </w:r>
    </w:p>
    <w:p w14:paraId="6FF48B1E" w14:textId="77777777" w:rsidR="0070554F" w:rsidRDefault="0070554F" w:rsidP="0070554F">
      <w:pPr>
        <w:jc w:val="both"/>
      </w:pPr>
    </w:p>
    <w:sectPr w:rsidR="0070554F" w:rsidSect="00C4304F">
      <w:pgSz w:w="11901" w:h="16817"/>
      <w:pgMar w:top="1134" w:right="1418"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B6221B"/>
    <w:multiLevelType w:val="hybridMultilevel"/>
    <w:tmpl w:val="21563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332E2"/>
    <w:multiLevelType w:val="hybridMultilevel"/>
    <w:tmpl w:val="833E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C6805"/>
    <w:multiLevelType w:val="hybridMultilevel"/>
    <w:tmpl w:val="5CE6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D1E02"/>
    <w:multiLevelType w:val="hybridMultilevel"/>
    <w:tmpl w:val="1D324604"/>
    <w:lvl w:ilvl="0" w:tplc="9430A262">
      <w:start w:val="1"/>
      <w:numFmt w:val="decimal"/>
      <w:lvlText w:val="%1)"/>
      <w:lvlJc w:val="left"/>
      <w:pPr>
        <w:ind w:left="720" w:hanging="360"/>
      </w:pPr>
      <w:rPr>
        <w:rFonts w:ascii="Times New Roman" w:eastAsia="SimSu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B881AF2"/>
    <w:multiLevelType w:val="hybridMultilevel"/>
    <w:tmpl w:val="892E4602"/>
    <w:lvl w:ilvl="0" w:tplc="FAC05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4F"/>
    <w:rsid w:val="00016353"/>
    <w:rsid w:val="000C43F0"/>
    <w:rsid w:val="00170834"/>
    <w:rsid w:val="00197A4B"/>
    <w:rsid w:val="0024001B"/>
    <w:rsid w:val="00283166"/>
    <w:rsid w:val="002A36A9"/>
    <w:rsid w:val="0037397F"/>
    <w:rsid w:val="00407A6E"/>
    <w:rsid w:val="004C4126"/>
    <w:rsid w:val="004D6BA3"/>
    <w:rsid w:val="006269AA"/>
    <w:rsid w:val="0070554F"/>
    <w:rsid w:val="00745370"/>
    <w:rsid w:val="00762432"/>
    <w:rsid w:val="00774572"/>
    <w:rsid w:val="008034BF"/>
    <w:rsid w:val="00873EF2"/>
    <w:rsid w:val="008C40CB"/>
    <w:rsid w:val="009045A6"/>
    <w:rsid w:val="00946ACF"/>
    <w:rsid w:val="009B3BA6"/>
    <w:rsid w:val="00B52406"/>
    <w:rsid w:val="00B76279"/>
    <w:rsid w:val="00C4304F"/>
    <w:rsid w:val="00CF6328"/>
    <w:rsid w:val="00DA5900"/>
    <w:rsid w:val="00DB2333"/>
    <w:rsid w:val="00E15960"/>
    <w:rsid w:val="00E43B08"/>
    <w:rsid w:val="00E70CA2"/>
    <w:rsid w:val="00EE2C99"/>
    <w:rsid w:val="00F64D14"/>
    <w:rsid w:val="00F931FC"/>
    <w:rsid w:val="00F979C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3E6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54F"/>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54F"/>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grahaml</cp:lastModifiedBy>
  <cp:revision>2</cp:revision>
  <cp:lastPrinted>2016-07-08T14:42:00Z</cp:lastPrinted>
  <dcterms:created xsi:type="dcterms:W3CDTF">2016-07-14T06:11:00Z</dcterms:created>
  <dcterms:modified xsi:type="dcterms:W3CDTF">2016-07-14T06:11:00Z</dcterms:modified>
</cp:coreProperties>
</file>